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A8" w:rsidRPr="009D10E9" w:rsidRDefault="009D10E9" w:rsidP="009D10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10E9">
        <w:rPr>
          <w:b/>
          <w:sz w:val="32"/>
          <w:szCs w:val="32"/>
        </w:rPr>
        <w:t>ROMANS 3:21 – 4:25</w:t>
      </w:r>
    </w:p>
    <w:p w:rsidR="009D10E9" w:rsidRPr="009D10E9" w:rsidRDefault="009D10E9">
      <w:pPr>
        <w:rPr>
          <w:u w:val="single"/>
        </w:rPr>
      </w:pPr>
      <w:r w:rsidRPr="009D10E9">
        <w:rPr>
          <w:u w:val="single"/>
        </w:rPr>
        <w:t>Expanded Outline</w:t>
      </w:r>
    </w:p>
    <w:p w:rsidR="009D10E9" w:rsidRDefault="009D10E9" w:rsidP="004E73AE">
      <w:r>
        <w:t>C.  God’s Answer to Universal Need Set Forth (3:21 – 5:21)</w:t>
      </w:r>
    </w:p>
    <w:p w:rsidR="009D10E9" w:rsidRDefault="009D10E9" w:rsidP="004E73AE">
      <w:pPr>
        <w:pStyle w:val="ListParagraph"/>
        <w:numPr>
          <w:ilvl w:val="0"/>
          <w:numId w:val="3"/>
        </w:numPr>
      </w:pPr>
      <w:r>
        <w:t>Exposition of the new system: righteousness through faith (3:21 – 31)</w:t>
      </w:r>
    </w:p>
    <w:p w:rsidR="009D10E9" w:rsidRDefault="009D10E9" w:rsidP="004E73AE">
      <w:pPr>
        <w:pStyle w:val="ListParagraph"/>
        <w:numPr>
          <w:ilvl w:val="1"/>
          <w:numId w:val="3"/>
        </w:numPr>
      </w:pPr>
      <w:r>
        <w:t>A description of this righteousness (3:21 – 22a)</w:t>
      </w:r>
    </w:p>
    <w:p w:rsidR="009D10E9" w:rsidRDefault="009D10E9" w:rsidP="004E73AE">
      <w:pPr>
        <w:pStyle w:val="ListParagraph"/>
        <w:numPr>
          <w:ilvl w:val="1"/>
          <w:numId w:val="3"/>
        </w:numPr>
      </w:pPr>
      <w:r>
        <w:t>This righteousness needed by all, for all have sinned (3:22b – 23)</w:t>
      </w:r>
    </w:p>
    <w:p w:rsidR="009D10E9" w:rsidRDefault="009D10E9" w:rsidP="004E73AE">
      <w:pPr>
        <w:pStyle w:val="ListParagraph"/>
        <w:numPr>
          <w:ilvl w:val="1"/>
          <w:numId w:val="3"/>
        </w:numPr>
      </w:pPr>
      <w:r>
        <w:t xml:space="preserve">Justification by grace made possible by </w:t>
      </w:r>
      <w:r w:rsidR="00123A64">
        <w:t xml:space="preserve">the redemptive </w:t>
      </w:r>
      <w:r w:rsidR="004E73AE">
        <w:t xml:space="preserve">and propitiatory </w:t>
      </w:r>
      <w:r>
        <w:t>sacrifice</w:t>
      </w:r>
      <w:r w:rsidR="004E73AE">
        <w:t xml:space="preserve"> of Christ Jesus</w:t>
      </w:r>
      <w:r w:rsidR="00123A64">
        <w:t xml:space="preserve"> (3:24 – 25a)</w:t>
      </w:r>
    </w:p>
    <w:p w:rsidR="004E73AE" w:rsidRDefault="00123A64" w:rsidP="004E73AE">
      <w:pPr>
        <w:pStyle w:val="ListParagraph"/>
        <w:numPr>
          <w:ilvl w:val="1"/>
          <w:numId w:val="3"/>
        </w:numPr>
      </w:pPr>
      <w:r>
        <w:t>This sacrifice explains why God was so lenient with “sins previously committed” (3:25b)</w:t>
      </w:r>
    </w:p>
    <w:p w:rsidR="004E73AE" w:rsidRDefault="004E73AE" w:rsidP="004E73AE">
      <w:pPr>
        <w:pStyle w:val="ListParagraph"/>
        <w:numPr>
          <w:ilvl w:val="1"/>
          <w:numId w:val="3"/>
        </w:numPr>
      </w:pPr>
      <w:r>
        <w:t>In the death of Jesus we see the basis for God’s justice and our forgiveness (3:26)</w:t>
      </w:r>
    </w:p>
    <w:p w:rsidR="003933CB" w:rsidRDefault="004E73AE" w:rsidP="003933CB">
      <w:pPr>
        <w:pStyle w:val="ListParagraph"/>
        <w:numPr>
          <w:ilvl w:val="1"/>
          <w:numId w:val="3"/>
        </w:numPr>
      </w:pPr>
      <w:r>
        <w:t xml:space="preserve">Conclusions drawn from the fact that righteousness is found </w:t>
      </w:r>
      <w:r w:rsidR="00302838">
        <w:t>only</w:t>
      </w:r>
      <w:r>
        <w:t xml:space="preserve"> through the gospel of Jesus Christ (</w:t>
      </w:r>
      <w:r w:rsidR="003933CB">
        <w:t>3:27 – 31)</w:t>
      </w:r>
    </w:p>
    <w:p w:rsidR="00123A64" w:rsidRDefault="003933CB" w:rsidP="003933CB">
      <w:pPr>
        <w:pStyle w:val="ListParagraph"/>
        <w:numPr>
          <w:ilvl w:val="2"/>
          <w:numId w:val="3"/>
        </w:numPr>
      </w:pPr>
      <w:r>
        <w:t>All boasting is excluded (3:27)</w:t>
      </w:r>
    </w:p>
    <w:p w:rsidR="003933CB" w:rsidRDefault="003933CB" w:rsidP="003933CB">
      <w:pPr>
        <w:pStyle w:val="ListParagraph"/>
        <w:numPr>
          <w:ilvl w:val="2"/>
          <w:numId w:val="3"/>
        </w:numPr>
      </w:pPr>
      <w:r>
        <w:t>This righteousness is entirely apart from works of the Law (3:28)</w:t>
      </w:r>
    </w:p>
    <w:p w:rsidR="003933CB" w:rsidRDefault="003933CB" w:rsidP="003933CB">
      <w:pPr>
        <w:pStyle w:val="ListParagraph"/>
        <w:numPr>
          <w:ilvl w:val="2"/>
          <w:numId w:val="3"/>
        </w:numPr>
      </w:pPr>
      <w:r>
        <w:t>Jew and Gentile are on the same footing; both must find acceptance with God on the same terms – by faith (3:29 – 30)</w:t>
      </w:r>
    </w:p>
    <w:p w:rsidR="003933CB" w:rsidRDefault="003933CB" w:rsidP="003933CB">
      <w:pPr>
        <w:pStyle w:val="ListParagraph"/>
        <w:numPr>
          <w:ilvl w:val="2"/>
          <w:numId w:val="3"/>
        </w:numPr>
      </w:pPr>
      <w:r>
        <w:t>Faith does not make the Law ineffective, rather it demonstrates the purpose and validity of the Law (3:31)</w:t>
      </w:r>
    </w:p>
    <w:p w:rsidR="009D10E9" w:rsidRDefault="009D10E9" w:rsidP="004E73AE">
      <w:pPr>
        <w:pStyle w:val="ListParagraph"/>
        <w:numPr>
          <w:ilvl w:val="0"/>
          <w:numId w:val="3"/>
        </w:numPr>
      </w:pPr>
      <w:r>
        <w:t>The new system illustrated and applied in Abraham (4:1 – 25)</w:t>
      </w:r>
    </w:p>
    <w:p w:rsidR="003933CB" w:rsidRDefault="003933CB" w:rsidP="003933CB">
      <w:pPr>
        <w:pStyle w:val="ListParagraph"/>
        <w:numPr>
          <w:ilvl w:val="1"/>
          <w:numId w:val="3"/>
        </w:numPr>
      </w:pPr>
      <w:r>
        <w:t>His justification was obtained only through faith, not by works (4:1 – 8)</w:t>
      </w:r>
    </w:p>
    <w:p w:rsidR="003933CB" w:rsidRDefault="003933CB" w:rsidP="003933CB">
      <w:pPr>
        <w:pStyle w:val="ListParagraph"/>
        <w:numPr>
          <w:ilvl w:val="2"/>
          <w:numId w:val="3"/>
        </w:numPr>
      </w:pPr>
      <w:r>
        <w:t>If Abraham was justified by works, he had a right to boast after his own flesh</w:t>
      </w:r>
      <w:r w:rsidR="00F832C7">
        <w:t xml:space="preserve"> (4:1 – 2)</w:t>
      </w:r>
    </w:p>
    <w:p w:rsidR="00F832C7" w:rsidRDefault="00F832C7" w:rsidP="003933CB">
      <w:pPr>
        <w:pStyle w:val="ListParagraph"/>
        <w:numPr>
          <w:ilvl w:val="2"/>
          <w:numId w:val="3"/>
        </w:numPr>
      </w:pPr>
      <w:r>
        <w:t>The scripture (Genesis 15:6) says that Abraham believed God and it was reckoned to him as righteousness (4:3)</w:t>
      </w:r>
    </w:p>
    <w:p w:rsidR="00F832C7" w:rsidRDefault="00F832C7" w:rsidP="003933CB">
      <w:pPr>
        <w:pStyle w:val="ListParagraph"/>
        <w:numPr>
          <w:ilvl w:val="2"/>
          <w:numId w:val="3"/>
        </w:numPr>
      </w:pPr>
      <w:r>
        <w:t>If righteousness is obtained by works, then it is in payment of a debt and not by grace (4:4)</w:t>
      </w:r>
    </w:p>
    <w:p w:rsidR="00F832C7" w:rsidRDefault="00F832C7" w:rsidP="003933CB">
      <w:pPr>
        <w:pStyle w:val="ListParagraph"/>
        <w:numPr>
          <w:ilvl w:val="2"/>
          <w:numId w:val="3"/>
        </w:numPr>
      </w:pPr>
      <w:r>
        <w:t>For those who believe in God and do not depend on works, faith produces righteousness (4:5)</w:t>
      </w:r>
    </w:p>
    <w:p w:rsidR="00F832C7" w:rsidRDefault="00F832C7" w:rsidP="003933CB">
      <w:pPr>
        <w:pStyle w:val="ListParagraph"/>
        <w:numPr>
          <w:ilvl w:val="2"/>
          <w:numId w:val="3"/>
        </w:numPr>
      </w:pPr>
      <w:r>
        <w:t>David (Psalms 32:1 – 2) pronounced a blessing on those who were counted righteous (4:6 – 8)</w:t>
      </w:r>
    </w:p>
    <w:p w:rsidR="003933CB" w:rsidRDefault="003933CB" w:rsidP="003933CB">
      <w:pPr>
        <w:pStyle w:val="ListParagraph"/>
        <w:numPr>
          <w:ilvl w:val="1"/>
          <w:numId w:val="3"/>
        </w:numPr>
      </w:pPr>
      <w:r>
        <w:t>His justification did not depend upon circumcision, because he was declared just before his circumcision (4:9 – 12)</w:t>
      </w:r>
    </w:p>
    <w:p w:rsidR="00F832C7" w:rsidRDefault="00F832C7" w:rsidP="00F832C7">
      <w:pPr>
        <w:pStyle w:val="ListParagraph"/>
        <w:numPr>
          <w:ilvl w:val="2"/>
          <w:numId w:val="3"/>
        </w:numPr>
      </w:pPr>
      <w:r>
        <w:t>Is the blessing for the circumcised only, or also for the uncircumcised? (4:9)</w:t>
      </w:r>
    </w:p>
    <w:p w:rsidR="00F832C7" w:rsidRDefault="00F832C7" w:rsidP="00F832C7">
      <w:pPr>
        <w:pStyle w:val="ListParagraph"/>
        <w:numPr>
          <w:ilvl w:val="2"/>
          <w:numId w:val="3"/>
        </w:numPr>
      </w:pPr>
      <w:r>
        <w:t>When was Abraham’s faith reckoned for righteousness, in circumcision or uncircumcision? (4:10)</w:t>
      </w:r>
    </w:p>
    <w:p w:rsidR="00F832C7" w:rsidRDefault="00330893" w:rsidP="00F832C7">
      <w:pPr>
        <w:pStyle w:val="ListParagraph"/>
        <w:numPr>
          <w:ilvl w:val="2"/>
          <w:numId w:val="3"/>
        </w:numPr>
      </w:pPr>
      <w:r>
        <w:t>Abraham received the sign of circumcision as a seal of the righteousness of faith which he had in uncircumcision that he might:</w:t>
      </w:r>
    </w:p>
    <w:p w:rsidR="00330893" w:rsidRDefault="00330893" w:rsidP="00330893">
      <w:pPr>
        <w:pStyle w:val="ListParagraph"/>
        <w:numPr>
          <w:ilvl w:val="3"/>
          <w:numId w:val="3"/>
        </w:numPr>
      </w:pPr>
      <w:r>
        <w:t>Be the father of all the believers among the uncircumcised (4:11)</w:t>
      </w:r>
    </w:p>
    <w:p w:rsidR="00330893" w:rsidRDefault="00330893" w:rsidP="00330893">
      <w:pPr>
        <w:pStyle w:val="ListParagraph"/>
        <w:numPr>
          <w:ilvl w:val="3"/>
          <w:numId w:val="3"/>
        </w:numPr>
      </w:pPr>
      <w:r>
        <w:t>Be the father of all the circumcised who walk in the steps of the faith of Abraham (4:12)</w:t>
      </w:r>
    </w:p>
    <w:p w:rsidR="00B8660C" w:rsidRDefault="00B8660C" w:rsidP="00B8660C">
      <w:pPr>
        <w:pStyle w:val="ListParagraph"/>
        <w:ind w:left="2775"/>
      </w:pPr>
    </w:p>
    <w:p w:rsidR="003933CB" w:rsidRDefault="003933CB" w:rsidP="003933CB">
      <w:pPr>
        <w:pStyle w:val="ListParagraph"/>
        <w:numPr>
          <w:ilvl w:val="1"/>
          <w:numId w:val="3"/>
        </w:numPr>
      </w:pPr>
      <w:r>
        <w:lastRenderedPageBreak/>
        <w:t>The promise made to Abraham and his seed was a promise of faith, not through the law (4:13 – 25)</w:t>
      </w:r>
    </w:p>
    <w:p w:rsidR="00330893" w:rsidRDefault="00330893" w:rsidP="00330893">
      <w:pPr>
        <w:pStyle w:val="ListParagraph"/>
        <w:numPr>
          <w:ilvl w:val="2"/>
          <w:numId w:val="3"/>
        </w:numPr>
      </w:pPr>
      <w:r>
        <w:t>This was true in order to include “all the nations” in the promise (4:13 – 17)</w:t>
      </w:r>
    </w:p>
    <w:p w:rsidR="00330893" w:rsidRDefault="00330893" w:rsidP="00330893">
      <w:pPr>
        <w:pStyle w:val="ListParagraph"/>
        <w:numPr>
          <w:ilvl w:val="2"/>
          <w:numId w:val="3"/>
        </w:numPr>
      </w:pPr>
      <w:r>
        <w:t xml:space="preserve">In spite of discouraging circumstances, Abraham believed that God would bless </w:t>
      </w:r>
      <w:r w:rsidR="00B8660C">
        <w:t>him through his seed (4:18 – 22)</w:t>
      </w:r>
    </w:p>
    <w:p w:rsidR="00B8660C" w:rsidRDefault="00B8660C" w:rsidP="00330893">
      <w:pPr>
        <w:pStyle w:val="ListParagraph"/>
        <w:numPr>
          <w:ilvl w:val="2"/>
          <w:numId w:val="3"/>
        </w:numPr>
      </w:pPr>
      <w:r>
        <w:t>The faith of Abraham was what God considered in declaring him righteous, and it is faith that will secure righteousness for us (4:23 – 25)</w:t>
      </w:r>
    </w:p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Default="00B8660C" w:rsidP="00B8660C"/>
    <w:p w:rsidR="00B8660C" w:rsidRPr="00B8660C" w:rsidRDefault="00B8660C" w:rsidP="00B8660C">
      <w:pPr>
        <w:rPr>
          <w:u w:val="single"/>
        </w:rPr>
      </w:pPr>
      <w:r w:rsidRPr="00B8660C">
        <w:rPr>
          <w:u w:val="single"/>
        </w:rPr>
        <w:lastRenderedPageBreak/>
        <w:t>Questions on Romans 3:21 – 4:25</w:t>
      </w: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List the characteristics of the righteousness through faith given in Romans 3:21 – 22a.</w:t>
      </w: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293419" w:rsidRDefault="00293419" w:rsidP="00293419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What is necessary to obtain this righteousness of God?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Does God make any distinction between individuals or groups in the granting of His grace?  Explain your answer.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293419" w:rsidP="00B8660C">
      <w:pPr>
        <w:pStyle w:val="ListParagraph"/>
        <w:numPr>
          <w:ilvl w:val="0"/>
          <w:numId w:val="4"/>
        </w:numPr>
      </w:pPr>
      <w:r>
        <w:t xml:space="preserve">How is our </w:t>
      </w:r>
      <w:r w:rsidR="00B8660C">
        <w:t>justification by grace made possible according to Romans 3:24 – 25?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What characteristics of God are seen in the sacrificial offering of Jesus?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Why is glorying or boasting in one’s righteousness excluded?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>How is one justified according to Romans 3:28?  Does this teach that obedience is not required?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B8660C" w:rsidRDefault="00B8660C" w:rsidP="00B8660C">
      <w:pPr>
        <w:pStyle w:val="ListParagraph"/>
        <w:numPr>
          <w:ilvl w:val="0"/>
          <w:numId w:val="4"/>
        </w:numPr>
      </w:pPr>
      <w:r>
        <w:t xml:space="preserve">How does salvation apart from the works of the Law </w:t>
      </w:r>
      <w:r w:rsidR="003245F0">
        <w:t>show that God is the God of both Jews and Gentiles?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lastRenderedPageBreak/>
        <w:t xml:space="preserve">Does justification by faith nullify or make void the Law? </w:t>
      </w:r>
      <w:r w:rsidR="00C34892">
        <w:t xml:space="preserve">            </w:t>
      </w:r>
      <w:r>
        <w:t xml:space="preserve"> </w:t>
      </w:r>
      <w:r w:rsidR="00302838">
        <w:t xml:space="preserve">  </w:t>
      </w:r>
      <w:r>
        <w:t>What does it do?</w:t>
      </w: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C34892" w:rsidRDefault="00C34892" w:rsidP="00C34892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Who serves as a perfect example of justification by faith in Romans 4?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According to Romans 4:3 and Genesis 15:6, what action of Abraham was reckoned</w:t>
      </w:r>
      <w:r w:rsidR="00F07F2C">
        <w:t>/counted</w:t>
      </w:r>
      <w:r>
        <w:t xml:space="preserve"> to him as righteousness?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What distinction is made between a reward (or payment) and a gift in Romans 4:4 – 5?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What did David say with regard to the forgiveness of sin in Psalms 32:1 – 2?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302838">
      <w:pPr>
        <w:pStyle w:val="ListParagraph"/>
        <w:numPr>
          <w:ilvl w:val="0"/>
          <w:numId w:val="4"/>
        </w:numPr>
      </w:pPr>
      <w:r>
        <w:t>When was the faith of Abraham reckoned for righteousness?</w:t>
      </w:r>
      <w:r w:rsidR="00302838">
        <w:t xml:space="preserve">  </w:t>
      </w:r>
      <w:r>
        <w:t>What is the significance of this?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Abraham received the sign of circumcision, a seal of his righteousness of faith, that he might be the father of whom?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On what basis was the promise made to Abraham and his seed?  Why is this important?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245F0" w:rsidRDefault="003245F0" w:rsidP="00B8660C">
      <w:pPr>
        <w:pStyle w:val="ListParagraph"/>
        <w:numPr>
          <w:ilvl w:val="0"/>
          <w:numId w:val="4"/>
        </w:numPr>
      </w:pPr>
      <w:r>
        <w:t>Did God promise to make Abraham a father of many nations</w:t>
      </w:r>
      <w:r w:rsidR="00534C4A">
        <w:t xml:space="preserve"> seem reasonable in human wisdom?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534C4A" w:rsidRDefault="00534C4A" w:rsidP="00B8660C">
      <w:pPr>
        <w:pStyle w:val="ListParagraph"/>
        <w:numPr>
          <w:ilvl w:val="0"/>
          <w:numId w:val="4"/>
        </w:numPr>
      </w:pPr>
      <w:r>
        <w:lastRenderedPageBreak/>
        <w:t>List the characteristics of Abraham’s faith as found in Romans 4:19 – 21.</w:t>
      </w: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302838" w:rsidRDefault="00302838" w:rsidP="00302838">
      <w:pPr>
        <w:pStyle w:val="ListParagraph"/>
      </w:pPr>
    </w:p>
    <w:p w:rsidR="00534C4A" w:rsidRDefault="00534C4A" w:rsidP="00B8660C">
      <w:pPr>
        <w:pStyle w:val="ListParagraph"/>
        <w:numPr>
          <w:ilvl w:val="0"/>
          <w:numId w:val="4"/>
        </w:numPr>
      </w:pPr>
      <w:r>
        <w:t>How does Abraham’s faith and God’s response to</w:t>
      </w:r>
      <w:r w:rsidR="00293419">
        <w:t xml:space="preserve"> </w:t>
      </w:r>
      <w:r>
        <w:t>it affect us?</w:t>
      </w:r>
    </w:p>
    <w:sectPr w:rsidR="0053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958"/>
    <w:multiLevelType w:val="hybridMultilevel"/>
    <w:tmpl w:val="14C8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F74"/>
    <w:multiLevelType w:val="hybridMultilevel"/>
    <w:tmpl w:val="4594C194"/>
    <w:lvl w:ilvl="0" w:tplc="CF884E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D4382366">
      <w:start w:val="1"/>
      <w:numFmt w:val="lowerLetter"/>
      <w:lvlText w:val="%2."/>
      <w:lvlJc w:val="left"/>
      <w:pPr>
        <w:ind w:left="1335" w:hanging="360"/>
      </w:pPr>
      <w:rPr>
        <w:rFonts w:hint="default"/>
      </w:rPr>
    </w:lvl>
    <w:lvl w:ilvl="2" w:tplc="768EB38E">
      <w:start w:val="1"/>
      <w:numFmt w:val="decimal"/>
      <w:lvlText w:val="(%3)"/>
      <w:lvlJc w:val="left"/>
      <w:pPr>
        <w:ind w:left="2235" w:hanging="360"/>
      </w:pPr>
      <w:rPr>
        <w:rFonts w:hint="default"/>
      </w:rPr>
    </w:lvl>
    <w:lvl w:ilvl="3" w:tplc="023C1688">
      <w:start w:val="1"/>
      <w:numFmt w:val="lowerLetter"/>
      <w:lvlText w:val="(%4)"/>
      <w:lvlJc w:val="left"/>
      <w:pPr>
        <w:ind w:left="277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2874877"/>
    <w:multiLevelType w:val="hybridMultilevel"/>
    <w:tmpl w:val="81B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A57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E9"/>
    <w:rsid w:val="00123A64"/>
    <w:rsid w:val="00293419"/>
    <w:rsid w:val="00302838"/>
    <w:rsid w:val="003245F0"/>
    <w:rsid w:val="00330893"/>
    <w:rsid w:val="003933CB"/>
    <w:rsid w:val="004E73AE"/>
    <w:rsid w:val="00534C4A"/>
    <w:rsid w:val="009D10E9"/>
    <w:rsid w:val="00B8660C"/>
    <w:rsid w:val="00BD00A8"/>
    <w:rsid w:val="00C34892"/>
    <w:rsid w:val="00F07F2C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8A349-F837-43BD-9DB7-10EF759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5</cp:revision>
  <dcterms:created xsi:type="dcterms:W3CDTF">2021-05-04T15:47:00Z</dcterms:created>
  <dcterms:modified xsi:type="dcterms:W3CDTF">2021-05-05T16:38:00Z</dcterms:modified>
</cp:coreProperties>
</file>